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before="0" w:after="0" w:line="555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674" w:lineRule="atLeast"/>
        <w:ind w:left="0" w:right="0" w:firstLine="839"/>
        <w:jc w:val="center"/>
        <w:textAlignment w:val="baseline"/>
      </w:pPr>
      <w:r>
        <w:rPr>
          <w:rFonts w:ascii="方正小标宋简体" w:eastAsia="方正小标宋简体"/>
          <w:b/>
          <w:sz w:val="42"/>
        </w:rPr>
        <w:t>四川大学学生缓考暂行规定</w:t>
      </w:r>
    </w:p>
    <w:p>
      <w:pPr>
        <w:widowControl w:val="0"/>
        <w:snapToGrid w:val="0"/>
        <w:spacing w:before="0" w:after="0" w:line="555" w:lineRule="atLeast"/>
        <w:ind w:left="0" w:right="0" w:firstLine="623"/>
        <w:jc w:val="both"/>
        <w:textAlignment w:val="baseline"/>
      </w:pPr>
    </w:p>
    <w:p>
      <w:pPr>
        <w:widowControl w:val="0"/>
        <w:snapToGrid w:val="0"/>
        <w:spacing w:before="0" w:after="0" w:line="555" w:lineRule="atLeast"/>
        <w:ind w:left="0" w:right="0" w:firstLine="623"/>
        <w:jc w:val="both"/>
        <w:textAlignment w:val="baseline"/>
      </w:pPr>
      <w:r>
        <w:rPr>
          <w:rFonts w:ascii="仿宋_GB2312" w:eastAsia="仿宋_GB2312"/>
          <w:b/>
          <w:sz w:val="31"/>
          <w:u w:val="none" w:color="auto"/>
        </w:rPr>
        <w:t>一、期末考试出现下述情形之一的，可以申请缓考：</w:t>
      </w:r>
    </w:p>
    <w:p>
      <w:pPr>
        <w:widowControl w:val="0"/>
        <w:snapToGrid w:val="0"/>
        <w:spacing w:before="0" w:after="0" w:line="555" w:lineRule="atLeast"/>
        <w:ind w:left="0" w:right="0" w:firstLine="623"/>
        <w:jc w:val="both"/>
        <w:textAlignment w:val="baseline"/>
      </w:pPr>
      <w:r>
        <w:rPr>
          <w:rFonts w:ascii="仿宋_GB2312" w:eastAsia="仿宋_GB2312"/>
          <w:b/>
          <w:sz w:val="31"/>
          <w:u w:val="none" w:color="auto"/>
        </w:rPr>
        <w:t>（1）因病不能参加考试者。</w:t>
      </w:r>
    </w:p>
    <w:p>
      <w:pPr>
        <w:widowControl w:val="0"/>
        <w:snapToGrid w:val="0"/>
        <w:spacing w:before="0" w:after="0" w:line="555" w:lineRule="atLeast"/>
        <w:ind w:left="0" w:right="0" w:firstLine="623"/>
        <w:jc w:val="both"/>
        <w:textAlignment w:val="baseline"/>
      </w:pPr>
      <w:r>
        <w:rPr>
          <w:rFonts w:ascii="仿宋_GB2312" w:eastAsia="仿宋_GB2312"/>
          <w:b/>
          <w:sz w:val="31"/>
          <w:u w:val="none" w:color="auto"/>
        </w:rPr>
        <w:t>（2）因学校工作需要不能参加考试者。</w:t>
      </w:r>
    </w:p>
    <w:p>
      <w:pPr>
        <w:widowControl w:val="0"/>
        <w:snapToGrid w:val="0"/>
        <w:spacing w:before="0" w:after="0" w:line="555" w:lineRule="atLeast"/>
        <w:ind w:left="0" w:right="0" w:firstLine="623"/>
        <w:jc w:val="both"/>
        <w:textAlignment w:val="baseline"/>
      </w:pPr>
      <w:r>
        <w:rPr>
          <w:rFonts w:ascii="仿宋_GB2312" w:eastAsia="仿宋_GB2312"/>
          <w:b/>
          <w:sz w:val="31"/>
          <w:u w:val="none" w:color="auto"/>
        </w:rPr>
        <w:t>（3）因不可抗力(家庭或学生本人发生重大变故)不能参加考核者。</w:t>
      </w:r>
    </w:p>
    <w:p>
      <w:pPr>
        <w:widowControl w:val="0"/>
        <w:snapToGrid w:val="0"/>
        <w:spacing w:before="0" w:after="0" w:line="555" w:lineRule="atLeast"/>
        <w:ind w:left="0" w:right="0" w:firstLine="623"/>
        <w:jc w:val="both"/>
        <w:textAlignment w:val="baseline"/>
      </w:pPr>
      <w:r>
        <w:rPr>
          <w:rFonts w:ascii="仿宋_GB2312" w:eastAsia="仿宋_GB2312"/>
          <w:b/>
          <w:sz w:val="31"/>
          <w:u w:val="none" w:color="auto"/>
        </w:rPr>
        <w:t>（4）分散考试课程出现考试和考试或考试和上课冲突者。</w:t>
      </w:r>
    </w:p>
    <w:p>
      <w:pPr>
        <w:widowControl w:val="0"/>
        <w:snapToGrid w:val="0"/>
        <w:spacing w:before="0" w:after="0" w:line="555" w:lineRule="atLeast"/>
        <w:ind w:left="0" w:right="0" w:firstLine="623"/>
        <w:jc w:val="both"/>
        <w:textAlignment w:val="baseline"/>
      </w:pPr>
      <w:r>
        <w:rPr>
          <w:rFonts w:ascii="仿宋_GB2312" w:eastAsia="仿宋_GB2312"/>
          <w:b/>
          <w:sz w:val="31"/>
          <w:u w:val="none" w:color="auto"/>
        </w:rPr>
        <w:t>二、期末集中考试课程如出现考试冲突情况，由教务处统一安排缓考课程，学生不用办理缓考手续。</w:t>
      </w:r>
    </w:p>
    <w:p>
      <w:pPr>
        <w:widowControl w:val="0"/>
        <w:snapToGrid w:val="0"/>
        <w:spacing w:before="0" w:after="0" w:line="555" w:lineRule="atLeast"/>
        <w:ind w:left="0" w:right="0" w:firstLine="623"/>
        <w:jc w:val="both"/>
        <w:textAlignment w:val="baseline"/>
      </w:pPr>
      <w:r>
        <w:rPr>
          <w:rFonts w:ascii="仿宋_GB2312" w:eastAsia="仿宋_GB2312"/>
          <w:b/>
          <w:sz w:val="31"/>
          <w:u w:val="none" w:color="auto"/>
        </w:rPr>
        <w:t>三、学生申请缓考需提供的材料：</w:t>
      </w:r>
    </w:p>
    <w:p>
      <w:pPr>
        <w:widowControl w:val="0"/>
        <w:snapToGrid w:val="0"/>
        <w:spacing w:before="0" w:after="0" w:line="555" w:lineRule="atLeast"/>
        <w:ind w:left="0" w:right="0" w:firstLine="623"/>
        <w:jc w:val="both"/>
        <w:textAlignment w:val="baseline"/>
      </w:pPr>
      <w:r>
        <w:rPr>
          <w:rFonts w:ascii="仿宋_GB2312" w:eastAsia="仿宋_GB2312"/>
          <w:b/>
          <w:sz w:val="31"/>
          <w:u w:val="none" w:color="auto"/>
        </w:rPr>
        <w:t>（1）因病申请缓考的，须持二级甲等以上医院出具的诊断证明；</w:t>
      </w:r>
    </w:p>
    <w:p>
      <w:pPr>
        <w:widowControl w:val="0"/>
        <w:snapToGrid w:val="0"/>
        <w:spacing w:before="0" w:after="0" w:line="555" w:lineRule="atLeast"/>
        <w:ind w:left="0" w:right="0" w:firstLine="623"/>
        <w:jc w:val="both"/>
        <w:textAlignment w:val="baseline"/>
      </w:pPr>
      <w:r>
        <w:rPr>
          <w:rFonts w:ascii="仿宋_GB2312" w:eastAsia="仿宋_GB2312"/>
          <w:b/>
          <w:sz w:val="31"/>
          <w:u w:val="none" w:color="auto"/>
        </w:rPr>
        <w:t>（2）因学校工作需要申请缓考的，需由相关部门出具证明材料并签字确认；</w:t>
      </w:r>
    </w:p>
    <w:p>
      <w:pPr>
        <w:widowControl w:val="0"/>
        <w:snapToGrid w:val="0"/>
        <w:spacing w:before="0" w:after="0" w:line="555" w:lineRule="atLeast"/>
        <w:ind w:left="0" w:right="0" w:firstLine="623"/>
        <w:jc w:val="both"/>
        <w:textAlignment w:val="baseline"/>
      </w:pPr>
      <w:r>
        <w:rPr>
          <w:rFonts w:ascii="仿宋_GB2312" w:eastAsia="仿宋_GB2312"/>
          <w:b/>
          <w:sz w:val="31"/>
          <w:u w:val="none" w:color="auto"/>
        </w:rPr>
        <w:t>（3）因不可抗力原因申请缓考的，学生需提供相关证明，并由学院领导签字确认。</w:t>
      </w:r>
    </w:p>
    <w:p>
      <w:pPr>
        <w:widowControl w:val="0"/>
        <w:snapToGrid w:val="0"/>
        <w:spacing w:before="0" w:after="0" w:line="555" w:lineRule="atLeast"/>
        <w:ind w:left="0" w:right="0" w:firstLine="623"/>
        <w:jc w:val="both"/>
        <w:textAlignment w:val="baseline"/>
      </w:pPr>
      <w:r>
        <w:rPr>
          <w:rFonts w:ascii="仿宋_GB2312" w:eastAsia="仿宋_GB2312"/>
          <w:b/>
          <w:sz w:val="31"/>
          <w:u w:val="none" w:color="auto"/>
        </w:rPr>
        <w:t>四、凡弄虚作假骗取缓考者，一经发现，取消缓考资格。</w:t>
      </w:r>
    </w:p>
    <w:p>
      <w:pPr>
        <w:widowControl w:val="0"/>
        <w:snapToGrid w:val="0"/>
        <w:spacing w:before="0" w:after="0" w:line="555" w:lineRule="atLeast"/>
        <w:ind w:left="0" w:right="0" w:firstLine="623"/>
        <w:jc w:val="both"/>
        <w:textAlignment w:val="baseline"/>
      </w:pPr>
      <w:r>
        <w:rPr>
          <w:rFonts w:ascii="仿宋_GB2312" w:eastAsia="仿宋_GB2312"/>
          <w:b/>
          <w:sz w:val="31"/>
          <w:u w:val="none" w:color="auto"/>
        </w:rPr>
        <w:t>五、缓考手续应在课程考核前向学生所在学院提出书面缓考申请，并附相关证明材料，由学院领导审批。确因突发事件不能提前办理的，必须在课程考试后一周内补办缓考手续。</w:t>
      </w:r>
    </w:p>
    <w:p>
      <w:pPr>
        <w:widowControl w:val="0"/>
        <w:snapToGrid w:val="0"/>
        <w:spacing w:before="0" w:after="0" w:line="555" w:lineRule="atLeast"/>
        <w:ind w:left="0" w:right="0" w:firstLine="0"/>
        <w:jc w:val="both"/>
        <w:textAlignment w:val="baseline"/>
        <w:rPr>
          <w:rFonts w:ascii="黑体" w:eastAsia="黑体"/>
          <w:b/>
          <w:sz w:val="31"/>
          <w:u w:val="none" w:color="auto"/>
        </w:rPr>
      </w:pPr>
    </w:p>
    <w:p>
      <w:pPr>
        <w:widowControl w:val="0"/>
        <w:snapToGrid w:val="0"/>
        <w:spacing w:before="0" w:after="0" w:line="555" w:lineRule="atLeast"/>
        <w:ind w:left="0" w:right="0" w:firstLine="0"/>
        <w:jc w:val="both"/>
        <w:textAlignment w:val="baseline"/>
        <w:rPr>
          <w:rFonts w:ascii="黑体" w:eastAsia="黑体"/>
          <w:b/>
          <w:sz w:val="31"/>
          <w:u w:val="none" w:color="auto"/>
        </w:rPr>
      </w:pPr>
      <w:bookmarkStart w:id="0" w:name="_GoBack"/>
      <w:bookmarkEnd w:id="0"/>
    </w:p>
    <w:p>
      <w:pPr>
        <w:widowControl w:val="0"/>
        <w:snapToGrid w:val="0"/>
        <w:spacing w:before="0" w:after="0" w:line="674" w:lineRule="atLeast"/>
        <w:ind w:left="0" w:right="0" w:firstLine="0"/>
        <w:jc w:val="center"/>
        <w:textAlignment w:val="baseline"/>
      </w:pPr>
      <w:r>
        <w:rPr>
          <w:rFonts w:ascii="方正小标宋简体" w:eastAsia="方正小标宋简体"/>
          <w:b/>
          <w:sz w:val="42"/>
        </w:rPr>
        <w:t>四川大学学生缓考申请表</w:t>
      </w:r>
    </w:p>
    <w:p>
      <w:pPr>
        <w:widowControl w:val="0"/>
        <w:snapToGrid w:val="0"/>
        <w:spacing w:before="0" w:after="0" w:line="572" w:lineRule="atLeast"/>
        <w:ind w:left="209" w:right="0" w:firstLine="0"/>
        <w:jc w:val="center"/>
        <w:textAlignment w:val="baseline"/>
      </w:pPr>
      <w:r>
        <w:rPr>
          <w:rFonts w:ascii="仿宋_GB2312" w:eastAsia="仿宋_GB2312"/>
          <w:b/>
          <w:sz w:val="31"/>
        </w:rPr>
        <w:t>20      —20     学年      学期</w:t>
      </w:r>
    </w:p>
    <w:p>
      <w:pPr>
        <w:widowControl w:val="0"/>
        <w:snapToGrid w:val="0"/>
        <w:spacing w:before="0" w:after="0" w:line="442" w:lineRule="atLeast"/>
        <w:ind w:left="0" w:right="0" w:firstLine="0"/>
        <w:jc w:val="both"/>
        <w:textAlignment w:val="baseline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  <w:sz w:val="28"/>
          <w:lang w:eastAsia="zh-CN"/>
        </w:rPr>
        <w:t>学生</w:t>
      </w:r>
      <w:r>
        <w:rPr>
          <w:rFonts w:ascii="仿宋_GB2312" w:eastAsia="仿宋_GB2312"/>
          <w:b/>
          <w:sz w:val="28"/>
        </w:rPr>
        <w:t>学院:                 申请日期：                编号:</w:t>
      </w:r>
    </w:p>
    <w:tbl>
      <w:tblPr>
        <w:tblStyle w:val="3"/>
        <w:tblW w:w="8834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2116"/>
        <w:gridCol w:w="1072"/>
        <w:gridCol w:w="1435"/>
        <w:gridCol w:w="1345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  <w:t>学号</w:t>
            </w:r>
          </w:p>
        </w:tc>
        <w:tc>
          <w:tcPr>
            <w:tcW w:w="211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7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  <w:t>姓名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  <w:t>班级</w:t>
            </w:r>
          </w:p>
        </w:tc>
        <w:tc>
          <w:tcPr>
            <w:tcW w:w="178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8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  <w:t>课程号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  <w:t>课序号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  <w:t>缓考课程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firstLine="0"/>
              <w:jc w:val="left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</w:trPr>
        <w:tc>
          <w:tcPr>
            <w:tcW w:w="8834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ind w:firstLine="0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  <w:t>缓考原因（附有效证明</w:t>
            </w:r>
            <w:r>
              <w:rPr>
                <w:rFonts w:hint="eastAsia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  <w:lang w:val="en-US" w:eastAsia="zh-CN"/>
              </w:rPr>
              <w:t>,可另行附页</w:t>
            </w: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  <w:t xml:space="preserve">）： </w:t>
            </w:r>
          </w:p>
          <w:p>
            <w:pPr>
              <w:ind w:firstLine="0"/>
              <w:jc w:val="left"/>
              <w:rPr>
                <w:rFonts w:ascii="仿宋_GB2312" w:eastAsia="仿宋_GB2312"/>
                <w:b/>
              </w:rPr>
            </w:pPr>
          </w:p>
          <w:p>
            <w:pPr>
              <w:ind w:firstLine="0"/>
              <w:jc w:val="left"/>
              <w:rPr>
                <w:rFonts w:ascii="仿宋_GB2312" w:eastAsia="仿宋_GB2312"/>
                <w:b/>
              </w:rPr>
            </w:pPr>
          </w:p>
          <w:p>
            <w:pPr>
              <w:ind w:firstLine="0"/>
              <w:jc w:val="left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8834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ind w:firstLine="0" w:firstLineChars="0"/>
              <w:jc w:val="left"/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</w:pP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  <w:t>辅导员</w:t>
            </w:r>
            <w:r>
              <w:rPr>
                <w:rFonts w:hint="eastAsia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  <w:lang w:eastAsia="zh-CN"/>
              </w:rPr>
              <w:t>审核</w:t>
            </w: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  <w:t>意见</w:t>
            </w:r>
            <w:r>
              <w:rPr>
                <w:rFonts w:hint="eastAsia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  <w:lang w:eastAsia="zh-CN"/>
              </w:rPr>
              <w:t>（缓考原因是否属实）</w:t>
            </w: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  <w:t>：</w:t>
            </w:r>
          </w:p>
          <w:p>
            <w:pPr>
              <w:ind w:firstLine="0" w:firstLineChars="0"/>
              <w:jc w:val="left"/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</w:pPr>
          </w:p>
          <w:p>
            <w:pPr>
              <w:ind w:firstLine="5060" w:firstLineChars="1800"/>
              <w:jc w:val="left"/>
              <w:rPr>
                <w:rFonts w:hint="eastAsia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  <w:lang w:eastAsia="zh-CN"/>
              </w:rPr>
            </w:pPr>
            <w:r>
              <w:rPr>
                <w:rFonts w:hint="eastAsia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  <w:lang w:eastAsia="zh-CN"/>
              </w:rPr>
              <w:t>辅导员签字：</w:t>
            </w:r>
          </w:p>
          <w:p>
            <w:pPr>
              <w:ind w:firstLine="4770" w:firstLineChars="1697"/>
              <w:jc w:val="left"/>
              <w:rPr>
                <w:rFonts w:hint="eastAsia"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  <w:lang w:val="en-US" w:eastAsia="zh-CN"/>
              </w:rPr>
            </w:pP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8834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ind w:firstLine="0"/>
              <w:jc w:val="left"/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</w:pP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  <w:t xml:space="preserve">主管教学副院长或学生书记意见：                                                         </w:t>
            </w:r>
          </w:p>
          <w:p>
            <w:pPr>
              <w:ind w:firstLine="0"/>
              <w:jc w:val="left"/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</w:pPr>
          </w:p>
          <w:p>
            <w:pPr>
              <w:ind w:left="5865" w:leftChars="2793" w:firstLine="0" w:firstLineChars="0"/>
              <w:jc w:val="left"/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</w:pP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  <w:t xml:space="preserve">负责人签字：                                                                    （盖公章）   </w:t>
            </w:r>
          </w:p>
          <w:p>
            <w:pPr>
              <w:ind w:firstLine="5048" w:firstLineChars="1796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  <w:t xml:space="preserve">年      月       日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</w:trPr>
        <w:tc>
          <w:tcPr>
            <w:tcW w:w="8834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ind w:left="5341" w:hanging="5341" w:hangingChars="1900"/>
              <w:jc w:val="left"/>
              <w:rPr>
                <w:rFonts w:hint="eastAsia"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szCs w:val="22"/>
                <w:u w:val="none" w:color="000000"/>
                <w:lang w:eastAsia="zh-CN"/>
              </w:rPr>
            </w:pPr>
            <w:r>
              <w:rPr>
                <w:rFonts w:hint="eastAsia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szCs w:val="22"/>
                <w:u w:val="none" w:color="000000"/>
                <w:lang w:eastAsia="zh-CN"/>
              </w:rPr>
              <w:t>任课</w:t>
            </w:r>
            <w:r>
              <w:rPr>
                <w:rFonts w:hint="eastAsia"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szCs w:val="22"/>
                <w:u w:val="none" w:color="000000"/>
                <w:lang w:eastAsia="zh-CN"/>
              </w:rPr>
              <w:t>教师意见：</w:t>
            </w:r>
          </w:p>
          <w:p>
            <w:pPr>
              <w:ind w:left="5341" w:hanging="5341" w:hangingChars="1900"/>
              <w:jc w:val="left"/>
              <w:rPr>
                <w:rFonts w:hint="eastAsia"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szCs w:val="22"/>
                <w:u w:val="none" w:color="000000"/>
                <w:lang w:eastAsia="zh-CN"/>
              </w:rPr>
            </w:pPr>
          </w:p>
          <w:p>
            <w:pPr>
              <w:ind w:firstLine="5060" w:firstLineChars="1800"/>
              <w:jc w:val="left"/>
              <w:rPr>
                <w:rFonts w:hint="eastAsia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  <w:lang w:eastAsia="zh-CN"/>
              </w:rPr>
            </w:pPr>
            <w:r>
              <w:rPr>
                <w:rFonts w:hint="eastAsia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  <w:lang w:eastAsia="zh-CN"/>
              </w:rPr>
              <w:t>教师签字：</w:t>
            </w:r>
          </w:p>
          <w:p>
            <w:pPr>
              <w:ind w:left="5323" w:leftChars="2401" w:hanging="281" w:hangingChars="100"/>
              <w:jc w:val="left"/>
              <w:rPr>
                <w:rFonts w:hint="eastAsia"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szCs w:val="22"/>
                <w:u w:val="none" w:color="000000"/>
                <w:lang w:eastAsia="zh-CN"/>
              </w:rPr>
            </w:pP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000000"/>
                <w:spacing w:val="0"/>
                <w:w w:val="100"/>
                <w:sz w:val="28"/>
                <w:u w:val="none" w:color="000000"/>
              </w:rPr>
              <w:t>年      月    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803A2"/>
    <w:rsid w:val="198E2591"/>
    <w:rsid w:val="19D032D9"/>
    <w:rsid w:val="1D2803A2"/>
    <w:rsid w:val="47D27B7A"/>
    <w:rsid w:val="5C0D3E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theme="minorBidi"/>
      <w:color w:val="000000"/>
      <w:sz w:val="21"/>
      <w:u w:val="none" w:color="000000"/>
      <w:vertAlign w:val="baseline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2018-07-24T01:33:00Z</dcterms:created>
  <dc:creator>小猪麦兜</dc:creator>
  <cp:lastModifiedBy>chenyw</cp:lastModifiedBy>
  <cp:lastPrinted>2018-07-24T01:42:00Z</cp:lastPrinted>
  <dcterms:modified xsi:type="dcterms:W3CDTF">2018-11-27T08:00:37Z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